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Английский язык в профессиональной сфере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45.04.02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Лингвистика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Межкультурная коммуникация: переводоведение и лингводидактика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897AEF8" w:rsidR="00A77598" w:rsidRPr="008D41C5" w:rsidRDefault="008D41C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910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>Генидзе</w:t>
            </w:r>
            <w:proofErr w:type="spellEnd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 xml:space="preserve"> Наталья Кирилловна</w:t>
            </w:r>
          </w:p>
        </w:tc>
      </w:tr>
      <w:tr w:rsidR="007A7979" w:rsidRPr="007A7979" w14:paraId="734FD58E" w14:textId="77777777" w:rsidTr="00ED54AA">
        <w:tc>
          <w:tcPr>
            <w:tcW w:w="9345" w:type="dxa"/>
          </w:tcPr>
          <w:p w14:paraId="7AB455E3" w14:textId="77777777" w:rsidR="007A7979" w:rsidRPr="001910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910C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Капитонова Марина Андреевна</w:t>
            </w:r>
          </w:p>
        </w:tc>
      </w:tr>
      <w:tr w:rsidR="007A7979" w:rsidRPr="007A7979" w14:paraId="709130B7" w14:textId="77777777" w:rsidTr="00ED54AA">
        <w:tc>
          <w:tcPr>
            <w:tcW w:w="9345" w:type="dxa"/>
          </w:tcPr>
          <w:p w14:paraId="58C09E99" w14:textId="77777777" w:rsidR="007A7979" w:rsidRPr="001910C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>илол.н</w:t>
            </w:r>
            <w:proofErr w:type="spellEnd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 xml:space="preserve">, Богатырева Заира </w:t>
            </w:r>
            <w:proofErr w:type="spellStart"/>
            <w:r w:rsidRPr="001910CF">
              <w:rPr>
                <w:rFonts w:ascii="Times New Roman" w:hAnsi="Times New Roman" w:cs="Times New Roman"/>
                <w:sz w:val="20"/>
                <w:szCs w:val="20"/>
              </w:rPr>
              <w:t>Шахбановна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5A082602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06D438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1A77F3" w:rsidR="004475DA" w:rsidRPr="008D41C5" w:rsidRDefault="008D41C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E70585E" w14:textId="77777777" w:rsidR="001910CF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4960543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_Toc214960543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3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46FAE06B" w14:textId="77777777" w:rsidR="001910CF" w:rsidRDefault="001E10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44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_Toc214960544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3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218053A5" w14:textId="77777777" w:rsidR="001910CF" w:rsidRDefault="001E10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45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_Toc214960545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3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5315B48F" w14:textId="77777777" w:rsidR="001910CF" w:rsidRDefault="001E10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46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_Toc214960546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5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02BCC711" w14:textId="77777777" w:rsidR="001910CF" w:rsidRDefault="001E10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47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_Toc214960547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7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1F2D86FB" w14:textId="77777777" w:rsidR="001910CF" w:rsidRDefault="001E10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48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_Toc214960548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8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30A020AE" w14:textId="77777777" w:rsidR="001910CF" w:rsidRDefault="001E10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49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_Toc214960549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9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0A12875C" w14:textId="77777777" w:rsidR="001910CF" w:rsidRDefault="001E10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50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_Toc214960550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9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03DF873A" w14:textId="77777777" w:rsidR="001910CF" w:rsidRDefault="001E10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51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_Toc214960551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9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31537564" w14:textId="77777777" w:rsidR="001910CF" w:rsidRDefault="001E10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52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_Toc214960552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11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69CB5571" w14:textId="77777777" w:rsidR="001910CF" w:rsidRDefault="001E10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53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_Toc214960553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12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3899C145" w14:textId="77777777" w:rsidR="001910CF" w:rsidRDefault="001E10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54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_Toc214960554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13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7D983926" w14:textId="77777777" w:rsidR="001910CF" w:rsidRDefault="001E10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55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_Toc214960555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13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53D552C7" w14:textId="77777777" w:rsidR="001910CF" w:rsidRDefault="001E10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56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_Toc214960556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13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39D56C64" w14:textId="77777777" w:rsidR="001910CF" w:rsidRDefault="001E10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57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_Toc214960557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13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4BAC18D6" w14:textId="77777777" w:rsidR="001910CF" w:rsidRDefault="001E10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58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_Toc214960558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14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2441A1C9" w14:textId="77777777" w:rsidR="001910CF" w:rsidRDefault="001E10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59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_Toc214960559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14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04E85FE9" w14:textId="77777777" w:rsidR="001910CF" w:rsidRDefault="001E10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4960560" w:history="1">
            <w:r w:rsidR="001910CF" w:rsidRPr="0032656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910CF">
              <w:rPr>
                <w:noProof/>
                <w:webHidden/>
              </w:rPr>
              <w:tab/>
            </w:r>
            <w:r w:rsidR="001910CF">
              <w:rPr>
                <w:noProof/>
                <w:webHidden/>
              </w:rPr>
              <w:fldChar w:fldCharType="begin"/>
            </w:r>
            <w:r w:rsidR="001910CF">
              <w:rPr>
                <w:noProof/>
                <w:webHidden/>
              </w:rPr>
              <w:instrText xml:space="preserve"> PAGEREF _Toc214960560 \h </w:instrText>
            </w:r>
            <w:r w:rsidR="001910CF">
              <w:rPr>
                <w:noProof/>
                <w:webHidden/>
              </w:rPr>
            </w:r>
            <w:r w:rsidR="001910CF">
              <w:rPr>
                <w:noProof/>
                <w:webHidden/>
              </w:rPr>
              <w:fldChar w:fldCharType="separate"/>
            </w:r>
            <w:r w:rsidR="001910CF">
              <w:rPr>
                <w:noProof/>
                <w:webHidden/>
              </w:rPr>
              <w:t>14</w:t>
            </w:r>
            <w:r w:rsidR="001910CF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4960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17C6CA8D" w:rsidR="00751095" w:rsidRPr="00352B6F" w:rsidRDefault="001910CF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990F27"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формировать у обучающихся комплексную профессиональную компетенцию в области использования английского языка в профессиональной деятельности специалистов в сфере межкультурной коммуникации, перевода и преподавания иностранных языков.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496054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Английский язык в профессиональной сфере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4960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1910CF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910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910C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910C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910C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910C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1910CF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1910C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910CF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</w:t>
            </w:r>
            <w:proofErr w:type="gramStart"/>
            <w:r w:rsidRPr="001910CF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1910CF">
              <w:rPr>
                <w:rFonts w:ascii="Times New Roman" w:hAnsi="Times New Roman" w:cs="Times New Roman"/>
              </w:rPr>
              <w:t>ых</w:t>
            </w:r>
            <w:proofErr w:type="spellEnd"/>
            <w:r w:rsidRPr="001910CF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</w:t>
            </w:r>
            <w:proofErr w:type="gramStart"/>
            <w:r w:rsidRPr="001910CF">
              <w:rPr>
                <w:rFonts w:ascii="Times New Roman" w:hAnsi="Times New Roman" w:cs="Times New Roman"/>
                <w:lang w:bidi="ru-RU"/>
              </w:rPr>
              <w:t>м(</w:t>
            </w:r>
            <w:proofErr w:type="spellStart"/>
            <w:proofErr w:type="gramEnd"/>
            <w:r w:rsidRPr="001910CF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1910CF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0CF">
              <w:rPr>
                <w:rFonts w:ascii="Times New Roman" w:hAnsi="Times New Roman" w:cs="Times New Roman"/>
              </w:rPr>
              <w:t>жанрово-стилистическую и терминологическую специфику устной и письменной деловой информации; особенности устного и письменного делового дискурса на государственном и (или) иностранном языках; различные информационные технологии.</w:t>
            </w:r>
            <w:r w:rsidRPr="001910C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0CF">
              <w:rPr>
                <w:rFonts w:ascii="Times New Roman" w:hAnsi="Times New Roman" w:cs="Times New Roman"/>
              </w:rPr>
              <w:t>осуществлять анализ деловой информации в устной и письменной форме на государственном языке и (или) иностранном языке</w:t>
            </w:r>
            <w:proofErr w:type="gramStart"/>
            <w:r w:rsidR="00FD518F" w:rsidRPr="001910CF">
              <w:rPr>
                <w:rFonts w:ascii="Times New Roman" w:hAnsi="Times New Roman" w:cs="Times New Roman"/>
              </w:rPr>
              <w:t>.</w:t>
            </w:r>
            <w:r w:rsidRPr="001910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1910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0CF">
              <w:rPr>
                <w:rFonts w:ascii="Times New Roman" w:hAnsi="Times New Roman" w:cs="Times New Roman"/>
              </w:rPr>
              <w:t>навыком анализа деловой информации в устной или письменной форме; современными информационными технологиями для анализа и обработки информации</w:t>
            </w:r>
            <w:proofErr w:type="gramStart"/>
            <w:r w:rsidR="00FD518F" w:rsidRPr="001910CF">
              <w:rPr>
                <w:rFonts w:ascii="Times New Roman" w:hAnsi="Times New Roman" w:cs="Times New Roman"/>
              </w:rPr>
              <w:t>.</w:t>
            </w:r>
            <w:r w:rsidRPr="001910C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910CF" w14:paraId="3C5B54B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70760" w14:textId="77777777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1910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10CF">
              <w:rPr>
                <w:rFonts w:ascii="Times New Roman" w:hAnsi="Times New Roman" w:cs="Times New Roman"/>
              </w:rPr>
              <w:t xml:space="preserve"> 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2AFE2" w14:textId="77777777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  <w:lang w:bidi="ru-RU"/>
              </w:rPr>
              <w:t xml:space="preserve">ОПК-4.1 - Создает речевые произведения на изучаемом иностранном языке в устной и письменной формах адаптированные к </w:t>
            </w:r>
            <w:proofErr w:type="gramStart"/>
            <w:r w:rsidRPr="001910CF">
              <w:rPr>
                <w:rFonts w:ascii="Times New Roman" w:hAnsi="Times New Roman" w:cs="Times New Roman"/>
                <w:lang w:bidi="ru-RU"/>
              </w:rPr>
              <w:t>официальному</w:t>
            </w:r>
            <w:proofErr w:type="gramEnd"/>
            <w:r w:rsidRPr="001910CF">
              <w:rPr>
                <w:rFonts w:ascii="Times New Roman" w:hAnsi="Times New Roman" w:cs="Times New Roman"/>
                <w:lang w:bidi="ru-RU"/>
              </w:rPr>
              <w:t>, нейтральному и неофициальному регистрам общения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27246" w14:textId="77777777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0CF">
              <w:rPr>
                <w:rFonts w:ascii="Times New Roman" w:hAnsi="Times New Roman" w:cs="Times New Roman"/>
              </w:rPr>
              <w:t>жанрово-стилистическую специфику и систему регистрового разнообразия изучаемого иностранного языка; основные правила создания речевых произведений с учетом выбранного регистра и специфики коммуникативного акта.</w:t>
            </w:r>
            <w:r w:rsidRPr="001910CF">
              <w:rPr>
                <w:rFonts w:ascii="Times New Roman" w:hAnsi="Times New Roman" w:cs="Times New Roman"/>
              </w:rPr>
              <w:t xml:space="preserve"> </w:t>
            </w:r>
          </w:p>
          <w:p w14:paraId="7CD6ED53" w14:textId="77777777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0CF">
              <w:rPr>
                <w:rFonts w:ascii="Times New Roman" w:hAnsi="Times New Roman" w:cs="Times New Roman"/>
              </w:rPr>
              <w:t>адекватно анализировать и извлекать разные виды информации из речевого произведения в устной и письменной форме на иностранном языке с учетом выбранного регистра</w:t>
            </w:r>
            <w:proofErr w:type="gramStart"/>
            <w:r w:rsidR="00FD518F" w:rsidRPr="001910CF">
              <w:rPr>
                <w:rFonts w:ascii="Times New Roman" w:hAnsi="Times New Roman" w:cs="Times New Roman"/>
              </w:rPr>
              <w:t>.</w:t>
            </w:r>
            <w:r w:rsidRPr="001910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C5B79C5" w14:textId="77777777" w:rsidR="00751095" w:rsidRPr="001910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0CF">
              <w:rPr>
                <w:rFonts w:ascii="Times New Roman" w:hAnsi="Times New Roman" w:cs="Times New Roman"/>
              </w:rPr>
              <w:t xml:space="preserve">навыком порождения связного устного/письменного речевого произведения на изучаемом иностранном языке, адаптированного к </w:t>
            </w:r>
            <w:proofErr w:type="gramStart"/>
            <w:r w:rsidR="00FD518F" w:rsidRPr="001910CF">
              <w:rPr>
                <w:rFonts w:ascii="Times New Roman" w:hAnsi="Times New Roman" w:cs="Times New Roman"/>
              </w:rPr>
              <w:t>официальному</w:t>
            </w:r>
            <w:proofErr w:type="gramEnd"/>
            <w:r w:rsidR="00FD518F" w:rsidRPr="001910CF">
              <w:rPr>
                <w:rFonts w:ascii="Times New Roman" w:hAnsi="Times New Roman" w:cs="Times New Roman"/>
              </w:rPr>
              <w:t>, нейтральному и неофициальному регистрам общения.</w:t>
            </w:r>
            <w:r w:rsidRPr="001910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10CF" w14:paraId="6BADC70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D6AF0" w14:textId="77777777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1910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10CF">
              <w:rPr>
                <w:rFonts w:ascii="Times New Roman" w:hAnsi="Times New Roman" w:cs="Times New Roman"/>
              </w:rPr>
              <w:t xml:space="preserve"> работать с основными информационно-поисковыми и экспертными системами, системами представления знаний и обработки вербальной информации.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8C4217" w14:textId="77777777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  <w:lang w:bidi="ru-RU"/>
              </w:rPr>
              <w:t xml:space="preserve">ОПК-7.1 - Использует лингвистическое программное обеспечение в </w:t>
            </w:r>
            <w:proofErr w:type="gramStart"/>
            <w:r w:rsidRPr="001910CF">
              <w:rPr>
                <w:rFonts w:ascii="Times New Roman" w:hAnsi="Times New Roman" w:cs="Times New Roman"/>
                <w:lang w:bidi="ru-RU"/>
              </w:rPr>
              <w:t>своей</w:t>
            </w:r>
            <w:proofErr w:type="gramEnd"/>
            <w:r w:rsidRPr="001910CF">
              <w:rPr>
                <w:rFonts w:ascii="Times New Roman" w:hAnsi="Times New Roman" w:cs="Times New Roman"/>
                <w:lang w:bidi="ru-RU"/>
              </w:rPr>
              <w:t xml:space="preserve">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06271" w14:textId="77777777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0CF">
              <w:rPr>
                <w:rFonts w:ascii="Times New Roman" w:hAnsi="Times New Roman" w:cs="Times New Roman"/>
              </w:rPr>
              <w:t>лингвистические программы для осуществления профессиональной деятельности.</w:t>
            </w:r>
            <w:r w:rsidRPr="001910CF">
              <w:rPr>
                <w:rFonts w:ascii="Times New Roman" w:hAnsi="Times New Roman" w:cs="Times New Roman"/>
              </w:rPr>
              <w:t xml:space="preserve"> </w:t>
            </w:r>
          </w:p>
          <w:p w14:paraId="415D6D15" w14:textId="77777777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910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0CF">
              <w:rPr>
                <w:rFonts w:ascii="Times New Roman" w:hAnsi="Times New Roman" w:cs="Times New Roman"/>
              </w:rPr>
              <w:t>использовать лингвистические программы для осуществления профессиональной деятельности.</w:t>
            </w:r>
            <w:r w:rsidRPr="001910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382E84EA" w14:textId="77777777" w:rsidR="00751095" w:rsidRPr="001910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0CF">
              <w:rPr>
                <w:rFonts w:ascii="Times New Roman" w:hAnsi="Times New Roman" w:cs="Times New Roman"/>
              </w:rPr>
              <w:t>навыками работы с лингвистическим программным обеспечением в своей профессиональной деятельности</w:t>
            </w:r>
            <w:r w:rsidRPr="001910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10CF" w14:paraId="43D46A5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8E5A2" w14:textId="77777777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ПК-1 - </w:t>
            </w:r>
            <w:proofErr w:type="gramStart"/>
            <w:r w:rsidRPr="001910CF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1910CF">
              <w:rPr>
                <w:rFonts w:ascii="Times New Roman" w:hAnsi="Times New Roman" w:cs="Times New Roman"/>
              </w:rPr>
              <w:t xml:space="preserve"> использовать положения кодекса профессионального поведения переводчика в различных ситуациях устного и письменного перевода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E3106" w14:textId="77777777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  <w:lang w:bidi="ru-RU"/>
              </w:rPr>
              <w:t xml:space="preserve">ПК-1.2 - Адаптирует свое поведение с учетом положений профессиональной этики переводчика в различных </w:t>
            </w:r>
            <w:proofErr w:type="gramStart"/>
            <w:r w:rsidRPr="001910CF">
              <w:rPr>
                <w:rFonts w:ascii="Times New Roman" w:hAnsi="Times New Roman" w:cs="Times New Roman"/>
                <w:lang w:bidi="ru-RU"/>
              </w:rPr>
              <w:t>ситуациях</w:t>
            </w:r>
            <w:proofErr w:type="gramEnd"/>
            <w:r w:rsidRPr="001910CF">
              <w:rPr>
                <w:rFonts w:ascii="Times New Roman" w:hAnsi="Times New Roman" w:cs="Times New Roman"/>
                <w:lang w:bidi="ru-RU"/>
              </w:rPr>
              <w:t xml:space="preserve"> устного и письменного перевода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B7D5D" w14:textId="77777777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0CF">
              <w:rPr>
                <w:rFonts w:ascii="Times New Roman" w:hAnsi="Times New Roman" w:cs="Times New Roman"/>
              </w:rPr>
              <w:t>основные положения кодекса профессионального поведения переводчика.</w:t>
            </w:r>
            <w:r w:rsidRPr="001910CF">
              <w:rPr>
                <w:rFonts w:ascii="Times New Roman" w:hAnsi="Times New Roman" w:cs="Times New Roman"/>
              </w:rPr>
              <w:t xml:space="preserve"> </w:t>
            </w:r>
          </w:p>
          <w:p w14:paraId="61C50584" w14:textId="77777777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0CF">
              <w:rPr>
                <w:rFonts w:ascii="Times New Roman" w:hAnsi="Times New Roman" w:cs="Times New Roman"/>
              </w:rPr>
              <w:t>критически анализировать условия ситуации межъязыкового посредничества с целью формирования стратегии профессионального поведения</w:t>
            </w:r>
            <w:proofErr w:type="gramStart"/>
            <w:r w:rsidR="00FD518F" w:rsidRPr="001910CF">
              <w:rPr>
                <w:rFonts w:ascii="Times New Roman" w:hAnsi="Times New Roman" w:cs="Times New Roman"/>
              </w:rPr>
              <w:t>.</w:t>
            </w:r>
            <w:r w:rsidRPr="001910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E7183A6" w14:textId="77777777" w:rsidR="00751095" w:rsidRPr="001910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0CF">
              <w:rPr>
                <w:rFonts w:ascii="Times New Roman" w:hAnsi="Times New Roman" w:cs="Times New Roman"/>
              </w:rPr>
              <w:t xml:space="preserve">навыком осуществления качественного устного и письменного перевода в различных </w:t>
            </w:r>
            <w:proofErr w:type="gramStart"/>
            <w:r w:rsidR="00FD518F" w:rsidRPr="001910CF">
              <w:rPr>
                <w:rFonts w:ascii="Times New Roman" w:hAnsi="Times New Roman" w:cs="Times New Roman"/>
              </w:rPr>
              <w:t>условиях</w:t>
            </w:r>
            <w:proofErr w:type="gramEnd"/>
            <w:r w:rsidR="00FD518F" w:rsidRPr="001910CF">
              <w:rPr>
                <w:rFonts w:ascii="Times New Roman" w:hAnsi="Times New Roman" w:cs="Times New Roman"/>
              </w:rPr>
              <w:t xml:space="preserve"> коммуникации.</w:t>
            </w:r>
            <w:r w:rsidRPr="001910C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910CF" w14:paraId="7CF518A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FF9EA9" w14:textId="77777777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>ПК-2 - Способен осуществлять устный перевод с соблюдением норм лексической эквивалентности, с соблюдением грамматических и стилистических норм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68F30" w14:textId="77777777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  <w:lang w:bidi="ru-RU"/>
              </w:rPr>
              <w:t xml:space="preserve">ПК-2.1 - Использует систему сокращенной переводческой записи при выполнении </w:t>
            </w:r>
            <w:proofErr w:type="gramStart"/>
            <w:r w:rsidRPr="001910CF">
              <w:rPr>
                <w:rFonts w:ascii="Times New Roman" w:hAnsi="Times New Roman" w:cs="Times New Roman"/>
                <w:lang w:bidi="ru-RU"/>
              </w:rPr>
              <w:t>устного</w:t>
            </w:r>
            <w:proofErr w:type="gramEnd"/>
            <w:r w:rsidRPr="001910CF">
              <w:rPr>
                <w:rFonts w:ascii="Times New Roman" w:hAnsi="Times New Roman" w:cs="Times New Roman"/>
                <w:lang w:bidi="ru-RU"/>
              </w:rPr>
              <w:t xml:space="preserve"> перевода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5FFD73" w14:textId="77777777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0CF">
              <w:rPr>
                <w:rFonts w:ascii="Times New Roman" w:hAnsi="Times New Roman" w:cs="Times New Roman"/>
              </w:rPr>
              <w:t>систему лексических, грамматических и стилистических норм родного и изучаемого иностранного языка; правила достижения эквивалентности при устном переводе; технику формирования собственной системы сокращенной переводческой записи.</w:t>
            </w:r>
            <w:r w:rsidRPr="001910CF">
              <w:rPr>
                <w:rFonts w:ascii="Times New Roman" w:hAnsi="Times New Roman" w:cs="Times New Roman"/>
              </w:rPr>
              <w:t xml:space="preserve"> </w:t>
            </w:r>
          </w:p>
          <w:p w14:paraId="4F8B1CE3" w14:textId="77777777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0CF">
              <w:rPr>
                <w:rFonts w:ascii="Times New Roman" w:hAnsi="Times New Roman" w:cs="Times New Roman"/>
              </w:rPr>
              <w:t>адекватно анализировать и фиксировать основную информацию речевого произведения в устной форме для дальнейшей ее передачи в переводе</w:t>
            </w:r>
            <w:proofErr w:type="gramStart"/>
            <w:r w:rsidR="00FD518F" w:rsidRPr="001910CF">
              <w:rPr>
                <w:rFonts w:ascii="Times New Roman" w:hAnsi="Times New Roman" w:cs="Times New Roman"/>
              </w:rPr>
              <w:t>.</w:t>
            </w:r>
            <w:r w:rsidRPr="001910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6E010E6" w14:textId="77777777" w:rsidR="00751095" w:rsidRPr="001910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0CF">
              <w:rPr>
                <w:rFonts w:ascii="Times New Roman" w:hAnsi="Times New Roman" w:cs="Times New Roman"/>
              </w:rPr>
              <w:t>навыком осуществления качественного устного перевода с применением сокращенной переводческой записи и учетом лексической эквивалентности, а также грамматических и стилистических норм переводящего языка</w:t>
            </w:r>
            <w:proofErr w:type="gramStart"/>
            <w:r w:rsidR="00FD518F" w:rsidRPr="001910CF">
              <w:rPr>
                <w:rFonts w:ascii="Times New Roman" w:hAnsi="Times New Roman" w:cs="Times New Roman"/>
              </w:rPr>
              <w:t>.</w:t>
            </w:r>
            <w:r w:rsidRPr="001910C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1910CF" w14:paraId="2683606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BEA07E" w14:textId="77777777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>ПК-3 - Способен осуществлять письменный перевод с соблюдением норм лексической эквивалентности, с соблюдением грамматических и стилистических норм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1FF10A" w14:textId="77777777" w:rsidR="00751095" w:rsidRPr="001910C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  <w:lang w:bidi="ru-RU"/>
              </w:rPr>
              <w:t>ПК-3.2 - Применяет переводческие трансформации для достижения эквивалентности при письменном переводе текстов различных жанров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6F02B9" w14:textId="77777777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Знать: </w:t>
            </w:r>
            <w:r w:rsidR="00316402" w:rsidRPr="001910CF">
              <w:rPr>
                <w:rFonts w:ascii="Times New Roman" w:hAnsi="Times New Roman" w:cs="Times New Roman"/>
              </w:rPr>
              <w:t>переводческие приемы и трансформации; уровни и особенности достижения эквивалентности; жанрово-стилистические особенности текстов разных типов.</w:t>
            </w:r>
            <w:r w:rsidRPr="001910CF">
              <w:rPr>
                <w:rFonts w:ascii="Times New Roman" w:hAnsi="Times New Roman" w:cs="Times New Roman"/>
              </w:rPr>
              <w:t xml:space="preserve"> </w:t>
            </w:r>
          </w:p>
          <w:p w14:paraId="02C830E1" w14:textId="77777777" w:rsidR="00751095" w:rsidRPr="001910C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 xml:space="preserve">Уметь: </w:t>
            </w:r>
            <w:r w:rsidR="00FD518F" w:rsidRPr="001910CF">
              <w:rPr>
                <w:rFonts w:ascii="Times New Roman" w:hAnsi="Times New Roman" w:cs="Times New Roman"/>
              </w:rPr>
              <w:t>применять переводческие трансформации для обеспечения эквивалентности</w:t>
            </w:r>
            <w:proofErr w:type="gramStart"/>
            <w:r w:rsidR="00FD518F" w:rsidRPr="001910CF">
              <w:rPr>
                <w:rFonts w:ascii="Times New Roman" w:hAnsi="Times New Roman" w:cs="Times New Roman"/>
              </w:rPr>
              <w:t>.</w:t>
            </w:r>
            <w:r w:rsidRPr="001910CF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507C7A8" w14:textId="77777777" w:rsidR="00751095" w:rsidRPr="001910C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910CF">
              <w:rPr>
                <w:rFonts w:ascii="Times New Roman" w:hAnsi="Times New Roman" w:cs="Times New Roman"/>
              </w:rPr>
              <w:t>навыком применения переводческих трансформаций для обеспечения эквивалентности текстов разных жанров</w:t>
            </w:r>
            <w:proofErr w:type="gramStart"/>
            <w:r w:rsidR="00FD518F" w:rsidRPr="001910CF">
              <w:rPr>
                <w:rFonts w:ascii="Times New Roman" w:hAnsi="Times New Roman" w:cs="Times New Roman"/>
              </w:rPr>
              <w:t>.</w:t>
            </w:r>
            <w:r w:rsidRPr="001910CF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1910C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496054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Английский язык в сфере образования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Образовательный процесс и управление учебным заведением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 w:rsidRPr="00352B6F">
              <w:rPr>
                <w:lang w:bidi="ru-RU"/>
              </w:rPr>
              <w:t>Изучение профессиональной лексики, связанной с организацией учебного процесса, типами и структурой образовательных учреждений (departments, faculties, schools, primary school, secondary school, community school, boarding school, college, university, academy, tertiary education, educational pathways, academic tracks и др.), должностями и ролями участников образовательного процесса (lecturer, professor, tutor, student, administrator, teacher qualifications и др.), разработкой учебных программ, типами занятий и форм работы (educational standards</w:t>
            </w:r>
            <w:proofErr w:type="gramEnd"/>
            <w:r w:rsidRPr="00352B6F">
              <w:rPr>
                <w:lang w:bidi="ru-RU"/>
              </w:rPr>
              <w:t xml:space="preserve">, curriculum design, seminar, lecture, workshop, tutorial и </w:t>
            </w:r>
            <w:proofErr w:type="gramStart"/>
            <w:r w:rsidRPr="00352B6F">
              <w:rPr>
                <w:lang w:bidi="ru-RU"/>
              </w:rPr>
              <w:t>др</w:t>
            </w:r>
            <w:proofErr w:type="gramEnd"/>
            <w:r w:rsidRPr="00352B6F">
              <w:rPr>
                <w:lang w:bidi="ru-RU"/>
              </w:rPr>
              <w:t xml:space="preserve">), планирования и проведения занятий (lesson plan, learning objectives, teaching methods, instructional materials и др.), методами оценивания и контроля успеваемости (formative assessment, summative assessment, grading system, peer assessment, attendance record, achievement test и др.), документацией и отчетностью </w:t>
            </w:r>
            <w:r w:rsidRPr="001910CF">
              <w:rPr>
                <w:lang w:val="en-US" w:bidi="ru-RU"/>
              </w:rPr>
              <w:t xml:space="preserve">(syllabus, curriculum, timetable, assessment criteria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1910CF">
              <w:rPr>
                <w:lang w:val="en-US" w:bidi="ru-RU"/>
              </w:rPr>
              <w:t xml:space="preserve">.), </w:t>
            </w:r>
            <w:r w:rsidRPr="00352B6F">
              <w:rPr>
                <w:lang w:bidi="ru-RU"/>
              </w:rPr>
              <w:t>организацией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пространства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обучения</w:t>
            </w:r>
            <w:r w:rsidRPr="001910CF">
              <w:rPr>
                <w:lang w:val="en-US" w:bidi="ru-RU"/>
              </w:rPr>
              <w:t xml:space="preserve"> (classroom, laboratory, campus facilities, student support </w:t>
            </w:r>
            <w:proofErr w:type="gramStart"/>
            <w:r w:rsidRPr="001910CF">
              <w:rPr>
                <w:lang w:val="en-US" w:bidi="ru-RU"/>
              </w:rPr>
              <w:t>services</w:t>
            </w:r>
            <w:proofErr w:type="gramEnd"/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1910CF">
              <w:rPr>
                <w:lang w:val="en-US" w:bidi="ru-RU"/>
              </w:rPr>
              <w:t>.)</w:t>
            </w:r>
            <w:r w:rsidRPr="001910CF">
              <w:rPr>
                <w:lang w:val="en-US" w:bidi="ru-RU"/>
              </w:rPr>
              <w:br/>
            </w:r>
            <w:r w:rsidRPr="001910CF">
              <w:rPr>
                <w:lang w:val="en-US" w:bidi="ru-RU"/>
              </w:rPr>
              <w:br/>
            </w:r>
            <w:proofErr w:type="gramStart"/>
            <w:r w:rsidRPr="00352B6F">
              <w:rPr>
                <w:lang w:bidi="ru-RU"/>
              </w:rPr>
              <w:t>Грамматический блок: существительные с предлогами в образовательной тематике (attendance at classes, participation in activities и др.), множественное число существительных (criteria/criterion, data/datum и др.), артикли с учебными терминами (the curriculum, a syllabus и др.), глагольно-предложные конструкции (consist of, deal with, provide for и др.), степени сравнения прилагательных для описания уровней образования, личные формы глагола, времена группы Perfect, Continuous, активный</w:t>
            </w:r>
            <w:proofErr w:type="gramEnd"/>
            <w:r w:rsidRPr="00352B6F">
              <w:rPr>
                <w:lang w:bidi="ru-RU"/>
              </w:rPr>
              <w:t xml:space="preserve"> и пассивный залог, косвенная речь и согласование времен.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48</w:t>
            </w:r>
          </w:p>
        </w:tc>
      </w:tr>
      <w:tr w:rsidR="005B37A7" w:rsidRPr="005B37A7" w14:paraId="2B4010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1667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Научно-исследовательская деятельность в профессиональной среде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912F0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и сравнение особенностей образовательных систем, типов учебных заведений, систем оценивания в разных странах. Освоение академического письма и научной коммуникации. Развитие навыков презентации исследовательских результатов. Написание аналитических эссе. Развитие навыков использования официально-делового стиля, речевых клише, этикетных формул, этической коммуникации.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  <w:t>Грамматический блок: сравнительные конструкции (as…as, not so…as, more/less + прилагательное + than, the most/least + прилагательное и др.), выражение мнений и сравнений (in comparison with, unlike, similarly, on the contrary, whereas/while и др.), сложные прилагательные (well-rounded education, student-centered approach, research-intensive university и др.), пассивные конструкции (is/are provided, is/are assessed, is/are recognized и др.), сложные синтаксические конструкции, академические клише.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C6D0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54242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A017E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2115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16B28E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B557E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Профессиональное развитие переводчика и преподавателя иностранных языков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F94EAB" w14:textId="77777777" w:rsidR="004475DA" w:rsidRPr="001910C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352B6F">
              <w:rPr>
                <w:lang w:bidi="ru-RU"/>
              </w:rPr>
              <w:t xml:space="preserve">Изучение моделей профессионального развития в цифровую эпоху. Концепция непрерывного образования (lifelong learning) и саморазвития. </w:t>
            </w:r>
            <w:proofErr w:type="gramStart"/>
            <w:r w:rsidRPr="00352B6F">
              <w:rPr>
                <w:lang w:bidi="ru-RU"/>
              </w:rPr>
              <w:t>Освоение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терминологии</w:t>
            </w:r>
            <w:r w:rsidRPr="001910CF">
              <w:rPr>
                <w:lang w:val="en-US" w:bidi="ru-RU"/>
              </w:rPr>
              <w:t xml:space="preserve">, </w:t>
            </w:r>
            <w:r w:rsidRPr="00352B6F">
              <w:rPr>
                <w:lang w:bidi="ru-RU"/>
              </w:rPr>
              <w:t>связанной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с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карьерным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развитием</w:t>
            </w:r>
            <w:r w:rsidRPr="001910CF">
              <w:rPr>
                <w:lang w:val="en-US" w:bidi="ru-RU"/>
              </w:rPr>
              <w:t xml:space="preserve"> (career advancement, professional networking, portfolio development, career path, professional recognition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1910CF">
              <w:rPr>
                <w:lang w:val="en-US" w:bidi="ru-RU"/>
              </w:rPr>
              <w:t xml:space="preserve">.), </w:t>
            </w:r>
            <w:r w:rsidRPr="00352B6F">
              <w:rPr>
                <w:lang w:bidi="ru-RU"/>
              </w:rPr>
              <w:t>самообразованием</w:t>
            </w:r>
            <w:r w:rsidRPr="001910CF">
              <w:rPr>
                <w:lang w:val="en-US" w:bidi="ru-RU"/>
              </w:rPr>
              <w:t xml:space="preserve"> (independent learning , professional reading, research skills, time management, goal setting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1910CF">
              <w:rPr>
                <w:lang w:val="en-US" w:bidi="ru-RU"/>
              </w:rPr>
              <w:t xml:space="preserve">.), </w:t>
            </w:r>
            <w:r w:rsidRPr="00352B6F">
              <w:rPr>
                <w:lang w:bidi="ru-RU"/>
              </w:rPr>
              <w:t>непрерывным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образованием</w:t>
            </w:r>
            <w:r w:rsidRPr="001910CF">
              <w:rPr>
                <w:lang w:val="en-US" w:bidi="ru-RU"/>
              </w:rPr>
              <w:t xml:space="preserve"> (professional development, lifelong learning, continuing education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1910CF">
              <w:rPr>
                <w:lang w:val="en-US" w:bidi="ru-RU"/>
              </w:rPr>
              <w:t xml:space="preserve">.), </w:t>
            </w:r>
            <w:r w:rsidRPr="00352B6F">
              <w:rPr>
                <w:lang w:bidi="ru-RU"/>
              </w:rPr>
              <w:t>повышением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квалификации</w:t>
            </w:r>
            <w:r w:rsidRPr="001910CF">
              <w:rPr>
                <w:lang w:val="en-US" w:bidi="ru-RU"/>
              </w:rPr>
              <w:t xml:space="preserve"> (upskilling, reskilling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1910CF">
              <w:rPr>
                <w:lang w:val="en-US" w:bidi="ru-RU"/>
              </w:rPr>
              <w:t xml:space="preserve">.)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развитием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профессиональных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компетенций</w:t>
            </w:r>
            <w:r w:rsidRPr="001910CF">
              <w:rPr>
                <w:lang w:val="en-US" w:bidi="ru-RU"/>
              </w:rPr>
              <w:t xml:space="preserve"> (subject matter expertise, technical skills, soft skills, industry knowledge</w:t>
            </w:r>
            <w:proofErr w:type="gramEnd"/>
            <w:r w:rsidRPr="001910CF">
              <w:rPr>
                <w:lang w:val="en-US" w:bidi="ru-RU"/>
              </w:rPr>
              <w:t xml:space="preserve">, </w:t>
            </w:r>
            <w:proofErr w:type="gramStart"/>
            <w:r w:rsidRPr="001910CF">
              <w:rPr>
                <w:lang w:val="en-US" w:bidi="ru-RU"/>
              </w:rPr>
              <w:t>professional</w:t>
            </w:r>
            <w:proofErr w:type="gramEnd"/>
            <w:r w:rsidRPr="001910CF">
              <w:rPr>
                <w:lang w:val="en-US" w:bidi="ru-RU"/>
              </w:rPr>
              <w:t xml:space="preserve"> ethics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1910CF">
              <w:rPr>
                <w:lang w:val="en-US" w:bidi="ru-RU"/>
              </w:rPr>
              <w:t xml:space="preserve">.). </w:t>
            </w:r>
            <w:r w:rsidRPr="00352B6F">
              <w:rPr>
                <w:lang w:bidi="ru-RU"/>
              </w:rPr>
              <w:t>Написание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профессионального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резюме</w:t>
            </w:r>
            <w:r w:rsidRPr="001910CF">
              <w:rPr>
                <w:lang w:val="en-US" w:bidi="ru-RU"/>
              </w:rPr>
              <w:t>.</w:t>
            </w:r>
            <w:r w:rsidRPr="001910CF">
              <w:rPr>
                <w:lang w:val="en-US" w:bidi="ru-RU"/>
              </w:rPr>
              <w:br/>
            </w:r>
            <w:r w:rsidRPr="001910CF">
              <w:rPr>
                <w:lang w:val="en-US" w:bidi="ru-RU"/>
              </w:rPr>
              <w:br/>
            </w:r>
            <w:proofErr w:type="gramStart"/>
            <w:r w:rsidRPr="00352B6F">
              <w:rPr>
                <w:lang w:bidi="ru-RU"/>
              </w:rPr>
              <w:t>Грамматический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блок</w:t>
            </w:r>
            <w:r w:rsidRPr="001910CF">
              <w:rPr>
                <w:lang w:val="en-US" w:bidi="ru-RU"/>
              </w:rPr>
              <w:t xml:space="preserve">: </w:t>
            </w:r>
            <w:r w:rsidRPr="00352B6F">
              <w:rPr>
                <w:lang w:bidi="ru-RU"/>
              </w:rPr>
              <w:t>глаголы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профессионального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развития</w:t>
            </w:r>
            <w:r w:rsidRPr="001910CF">
              <w:rPr>
                <w:lang w:val="en-US" w:bidi="ru-RU"/>
              </w:rPr>
              <w:t xml:space="preserve"> (to enhance skills, to acquire knowledge, to develop competencies, to build expertise, to expand horizons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1910CF">
              <w:rPr>
                <w:lang w:val="en-US" w:bidi="ru-RU"/>
              </w:rPr>
              <w:t xml:space="preserve">.), </w:t>
            </w:r>
            <w:r w:rsidRPr="00352B6F">
              <w:rPr>
                <w:lang w:bidi="ru-RU"/>
              </w:rPr>
              <w:t>модальные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глаголы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для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выражения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возможностей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необходимости</w:t>
            </w:r>
            <w:r w:rsidRPr="001910CF">
              <w:rPr>
                <w:lang w:val="en-US" w:bidi="ru-RU"/>
              </w:rPr>
              <w:t xml:space="preserve"> (can/could, should/ought to, must/have to, may/might), </w:t>
            </w:r>
            <w:r w:rsidRPr="00352B6F">
              <w:rPr>
                <w:lang w:bidi="ru-RU"/>
              </w:rPr>
              <w:t>временные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формы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для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описания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опыта</w:t>
            </w:r>
            <w:r w:rsidRPr="001910CF">
              <w:rPr>
                <w:lang w:val="en-US" w:bidi="ru-RU"/>
              </w:rPr>
              <w:t xml:space="preserve"> (Present Perfect </w:t>
            </w:r>
            <w:r w:rsidRPr="00352B6F">
              <w:rPr>
                <w:lang w:bidi="ru-RU"/>
              </w:rPr>
              <w:t>для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описания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завершенного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опыта</w:t>
            </w:r>
            <w:r w:rsidRPr="001910CF">
              <w:rPr>
                <w:lang w:val="en-US" w:bidi="ru-RU"/>
              </w:rPr>
              <w:t xml:space="preserve">, Present Continuous </w:t>
            </w:r>
            <w:r w:rsidRPr="00352B6F">
              <w:rPr>
                <w:lang w:bidi="ru-RU"/>
              </w:rPr>
              <w:t>для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описания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текущих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процессов</w:t>
            </w:r>
            <w:r w:rsidRPr="001910CF">
              <w:rPr>
                <w:lang w:val="en-US" w:bidi="ru-RU"/>
              </w:rPr>
              <w:t xml:space="preserve">, Future Simple </w:t>
            </w:r>
            <w:r w:rsidRPr="00352B6F">
              <w:rPr>
                <w:lang w:bidi="ru-RU"/>
              </w:rPr>
              <w:t>для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планов</w:t>
            </w:r>
            <w:proofErr w:type="gramEnd"/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развития</w:t>
            </w:r>
            <w:r w:rsidRPr="001910CF">
              <w:rPr>
                <w:lang w:val="en-US" w:bidi="ru-RU"/>
              </w:rPr>
              <w:t xml:space="preserve">), </w:t>
            </w:r>
            <w:r w:rsidRPr="00352B6F">
              <w:rPr>
                <w:lang w:bidi="ru-RU"/>
              </w:rPr>
              <w:t>выражение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целей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намерений</w:t>
            </w:r>
            <w:r w:rsidRPr="001910CF">
              <w:rPr>
                <w:lang w:val="en-US" w:bidi="ru-RU"/>
              </w:rPr>
              <w:t xml:space="preserve"> (in order to, so as to, with the aim of, for the purpose of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1910CF">
              <w:rPr>
                <w:lang w:val="en-US" w:bidi="ru-RU"/>
              </w:rPr>
              <w:t xml:space="preserve">.), </w:t>
            </w:r>
            <w:r w:rsidRPr="00352B6F">
              <w:rPr>
                <w:lang w:bidi="ru-RU"/>
              </w:rPr>
              <w:t>сложные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существительные</w:t>
            </w:r>
            <w:r w:rsidRPr="001910CF">
              <w:rPr>
                <w:lang w:val="en-US" w:bidi="ru-RU"/>
              </w:rPr>
              <w:t xml:space="preserve"> (skill development, knowledge sharing, career planning, professional growth </w:t>
            </w:r>
            <w:r w:rsidRPr="00352B6F">
              <w:rPr>
                <w:lang w:bidi="ru-RU"/>
              </w:rPr>
              <w:t>и</w:t>
            </w:r>
            <w:r w:rsidRPr="001910CF">
              <w:rPr>
                <w:lang w:val="en-US"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др</w:t>
            </w:r>
            <w:proofErr w:type="spellEnd"/>
            <w:r w:rsidRPr="001910CF">
              <w:rPr>
                <w:lang w:val="en-US" w:bidi="ru-RU"/>
              </w:rPr>
              <w:t xml:space="preserve">.), </w:t>
            </w:r>
            <w:r w:rsidRPr="00352B6F">
              <w:rPr>
                <w:lang w:bidi="ru-RU"/>
              </w:rPr>
              <w:t>условные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предложения</w:t>
            </w:r>
            <w:r w:rsidRPr="001910CF">
              <w:rPr>
                <w:lang w:val="en-US" w:bidi="ru-RU"/>
              </w:rPr>
              <w:t xml:space="preserve">, </w:t>
            </w:r>
            <w:r w:rsidRPr="00352B6F">
              <w:rPr>
                <w:lang w:bidi="ru-RU"/>
              </w:rPr>
              <w:t>сослагательное</w:t>
            </w:r>
            <w:r w:rsidRPr="001910C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наклонение</w:t>
            </w:r>
            <w:r w:rsidRPr="001910CF">
              <w:rPr>
                <w:lang w:val="en-US" w:bidi="ru-RU"/>
              </w:rPr>
              <w:t xml:space="preserve">, </w:t>
            </w:r>
            <w:r w:rsidRPr="00352B6F">
              <w:rPr>
                <w:lang w:bidi="ru-RU"/>
              </w:rPr>
              <w:t>причастия</w:t>
            </w:r>
            <w:r w:rsidRPr="001910CF">
              <w:rPr>
                <w:lang w:val="en-US" w:bidi="ru-RU"/>
              </w:rPr>
              <w:t xml:space="preserve">, </w:t>
            </w:r>
            <w:r w:rsidRPr="00352B6F">
              <w:rPr>
                <w:lang w:bidi="ru-RU"/>
              </w:rPr>
              <w:t>герундий</w:t>
            </w:r>
            <w:r w:rsidRPr="001910CF">
              <w:rPr>
                <w:lang w:val="en-US"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4BE097" w14:textId="77777777" w:rsidR="004475DA" w:rsidRPr="001910C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val="en-US"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2F405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8026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59522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0F08D3B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B13509F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Английский язык в сфере переводоведения</w:t>
            </w:r>
          </w:p>
        </w:tc>
      </w:tr>
      <w:tr w:rsidR="005B37A7" w:rsidRPr="005B37A7" w14:paraId="3E3D653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AE88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Виды перевода: письменный перевод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B6228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Формы, виды и способы письменного перевода. Переводческая стратегия. Роль предпереводческого анализа письменного текста. Виды информации. Функциональные особенности текста-оригинала и текста-перевода. Лексические, грамматические и словообразовательные явления языка источника. Нормы лексической эквивалентности.  Лексические добавления, перестановки, опущения. Генерализация, конкретизация,  контекстуальная замена. Основные виды грамматических трансформаций. Грамматические трансформации при несовпадении морфологических и синтаксических структур исходного и переводного языка. Комплексные трансформации: антонимический перевод и модуляция. Членение и объединение предложений. Особенности и роль актуального членения предложения при переводе. Особенности перевода текстов различной жанровой направленности. Понятие и роль коммуникативного эффекта при переводе. Принципы переводческой работы со стилистическими приемами и средствами экспрессивности.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57AB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E583D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33ADF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A619E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66</w:t>
            </w:r>
          </w:p>
        </w:tc>
      </w:tr>
      <w:tr w:rsidR="005B37A7" w:rsidRPr="005B37A7" w14:paraId="2B3E0E2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612A8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Виды перевода: устный перевод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A949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основные виды устного перевода. Критерии оценки качества устного перевода. Техника и основные приемы устного перевода. Понятие переводческой скорописи. Тренировка переводческой скорописи. Базовые правила осуществления устного последовательного перевода. Степень информационных потерь при устном последовательном переводе. Принципы соблюдения норм лексической эквивалентности, грамматических и стилистических норм языка перевода при устном последовательном переводе текстов.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EA52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42C3C01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DC9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10E56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4960547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49605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6"/>
        <w:gridCol w:w="3481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910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Прошина, З. Г.  Теория перевода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З. Г. Прошина. — 4-е изд.,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2025. — 320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978-5-534-11444-7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E10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https://urait.ru/bcode/565609</w:t>
              </w:r>
            </w:hyperlink>
          </w:p>
        </w:tc>
      </w:tr>
      <w:tr w:rsidR="00262CF0" w:rsidRPr="007E6725" w14:paraId="00BC9F2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B2485D" w14:textId="77777777" w:rsidR="00262CF0" w:rsidRPr="001910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Аликина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Е. В.  Переводческая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семантография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. Запись при устном переводе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Е. В.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Аликина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2025. — 145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978-5-534-09830-3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8EC8DE" w14:textId="77777777" w:rsidR="00262CF0" w:rsidRPr="007E6725" w:rsidRDefault="001E10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https://urait.ru/bcode/562880</w:t>
              </w:r>
            </w:hyperlink>
          </w:p>
        </w:tc>
      </w:tr>
      <w:tr w:rsidR="00262CF0" w:rsidRPr="008D41C5" w14:paraId="082E6E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325EF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Мельничук М.В., Осипова В.М. Перевод экономических текстов. Лексико-грамматические трансформации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Мельничук М.В. Москва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 с. ISBN 978-5-406-06826-7.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7290EC" w14:textId="77777777" w:rsidR="00262CF0" w:rsidRPr="007E6725" w:rsidRDefault="001E10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1910CF">
                <w:rPr>
                  <w:color w:val="00008B"/>
                  <w:u w:val="single"/>
                  <w:lang w:val="en-US"/>
                </w:rPr>
                <w:t>https://www.book.ru/book/933692</w:t>
              </w:r>
            </w:hyperlink>
          </w:p>
        </w:tc>
      </w:tr>
      <w:tr w:rsidR="00262CF0" w:rsidRPr="007E6725" w14:paraId="377E06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5C6EE1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Романова, Ольга Валерьевна. Перевод деловой документации: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Guide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Business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Document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Translation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О.В.Романова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нгл.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169C7C" w14:textId="77777777" w:rsidR="00262CF0" w:rsidRPr="007E6725" w:rsidRDefault="001E10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910C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´Ð¾ÐºÑÐ¼ÐµÐ½ÑÐ°ÑÐ¸Ð¸_22.pdf</w:t>
              </w:r>
            </w:hyperlink>
          </w:p>
        </w:tc>
      </w:tr>
      <w:tr w:rsidR="00262CF0" w:rsidRPr="007E6725" w14:paraId="3CA8E2F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8CC6B4F" w14:textId="77777777" w:rsidR="00262CF0" w:rsidRPr="001910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Латышев, Л. К.  Технология перевода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Л. К. Латышев, Н. Ю. Северова. — 4-е изд.,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2025. — 263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978-5-534-00493-9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53DBDD8" w14:textId="77777777" w:rsidR="00262CF0" w:rsidRPr="007E6725" w:rsidRDefault="001E10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https://urait.ru/bcode/560200</w:t>
              </w:r>
            </w:hyperlink>
          </w:p>
        </w:tc>
      </w:tr>
      <w:tr w:rsidR="00262CF0" w:rsidRPr="007E6725" w14:paraId="262B3E9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617A28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Мельничук М.В., Осипова В.М. Перевод экономических текстов. Лексико-грамматические трансформации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Мельничук М.В. Москва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2020.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158 с. ISBN 978-5-406-06826-7.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3C2E07F" w14:textId="77777777" w:rsidR="00262CF0" w:rsidRPr="007E6725" w:rsidRDefault="001E10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https://book.ru/book/933692</w:t>
              </w:r>
            </w:hyperlink>
          </w:p>
        </w:tc>
      </w:tr>
      <w:tr w:rsidR="00262CF0" w:rsidRPr="007E6725" w14:paraId="6534BC5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0D8B4F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Нильсен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Евгения Александровна. Устный перевод в сфере экономической коммуникации : учебное пособие /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Е.А.Нильсен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М.П.Ефремова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А.А.Солдатихина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. ун-т,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Гуманитар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. фак., Каф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нгл. филологии и пер.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A64F14" w14:textId="77777777" w:rsidR="00262CF0" w:rsidRPr="007E6725" w:rsidRDefault="001E10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984247" w:rsidRPr="001910CF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ÐµÐ²Ð¾Ð´_Ð²_ÑÑÐµÑÐµ_24.pdf</w:t>
              </w:r>
            </w:hyperlink>
          </w:p>
        </w:tc>
      </w:tr>
      <w:tr w:rsidR="00262CF0" w:rsidRPr="007E6725" w14:paraId="562A3C9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32AE645" w14:textId="77777777" w:rsidR="00262CF0" w:rsidRPr="001910C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Крупченко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А. К.  Английский язык для педагогов: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Academic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English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К.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Крупченко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А. Н. Кузнецов, Е. В.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Прилипко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; под общей редакцией А. К.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Крупченко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. и доп. — Москва</w:t>
            </w:r>
            <w:proofErr w:type="gram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, 2025. — 227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1910CF">
              <w:rPr>
                <w:rFonts w:ascii="Times New Roman" w:hAnsi="Times New Roman" w:cs="Times New Roman"/>
                <w:sz w:val="24"/>
                <w:szCs w:val="24"/>
              </w:rPr>
              <w:t xml:space="preserve"> 978-5-534-19785-3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FD0BE89" w14:textId="77777777" w:rsidR="00262CF0" w:rsidRPr="007E6725" w:rsidRDefault="001E10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984247">
                <w:rPr>
                  <w:color w:val="00008B"/>
                  <w:u w:val="single"/>
                </w:rPr>
                <w:t>https://urait.ru/bcode/565201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496054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320A51E" w14:textId="77777777" w:rsidTr="007B550D">
        <w:tc>
          <w:tcPr>
            <w:tcW w:w="9345" w:type="dxa"/>
          </w:tcPr>
          <w:p w14:paraId="2D63A79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7FC342" w14:textId="77777777" w:rsidTr="007B550D">
        <w:tc>
          <w:tcPr>
            <w:tcW w:w="9345" w:type="dxa"/>
          </w:tcPr>
          <w:p w14:paraId="766B4D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Memsource Academic License</w:t>
            </w:r>
          </w:p>
        </w:tc>
      </w:tr>
      <w:tr w:rsidR="007B550D" w:rsidRPr="007E6725" w14:paraId="35ADEDB1" w14:textId="77777777" w:rsidTr="007B550D">
        <w:tc>
          <w:tcPr>
            <w:tcW w:w="9345" w:type="dxa"/>
          </w:tcPr>
          <w:p w14:paraId="79726C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325E9DC9" w14:textId="77777777" w:rsidTr="007B550D">
        <w:tc>
          <w:tcPr>
            <w:tcW w:w="9345" w:type="dxa"/>
          </w:tcPr>
          <w:p w14:paraId="6C84813B" w14:textId="77777777" w:rsidR="007B550D" w:rsidRPr="001910CF" w:rsidRDefault="007B550D" w:rsidP="007B550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910CF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PROMT</w:t>
            </w:r>
            <w:r w:rsidRPr="001910CF">
              <w:rPr>
                <w:rFonts w:ascii="Times New Roman" w:hAnsi="Times New Roman" w:cs="Times New Roman"/>
                <w:sz w:val="26"/>
                <w:szCs w:val="26"/>
              </w:rPr>
              <w:t xml:space="preserve"> ВУЗ, Многоязычный, </w:t>
            </w: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Enterprise</w:t>
            </w:r>
            <w:r w:rsidRPr="001910CF">
              <w:rPr>
                <w:rFonts w:ascii="Times New Roman" w:hAnsi="Times New Roman" w:cs="Times New Roman"/>
                <w:sz w:val="26"/>
                <w:szCs w:val="26"/>
              </w:rPr>
              <w:t xml:space="preserve"> "Все словари"</w:t>
            </w:r>
          </w:p>
        </w:tc>
      </w:tr>
      <w:tr w:rsidR="007B550D" w:rsidRPr="007E6725" w14:paraId="604B4EF1" w14:textId="77777777" w:rsidTr="007B550D">
        <w:tc>
          <w:tcPr>
            <w:tcW w:w="9345" w:type="dxa"/>
          </w:tcPr>
          <w:p w14:paraId="72D7EA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9312561" w14:textId="77777777" w:rsidTr="007B550D">
        <w:tc>
          <w:tcPr>
            <w:tcW w:w="9345" w:type="dxa"/>
          </w:tcPr>
          <w:p w14:paraId="442060D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A325346" w14:textId="77777777" w:rsidTr="007B550D">
        <w:tc>
          <w:tcPr>
            <w:tcW w:w="9345" w:type="dxa"/>
          </w:tcPr>
          <w:p w14:paraId="5D73AFF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496055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E10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2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4960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910C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910C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10C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910C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910C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910C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910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0CF">
              <w:rPr>
                <w:sz w:val="22"/>
                <w:szCs w:val="22"/>
              </w:rPr>
              <w:t xml:space="preserve"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0CF">
              <w:rPr>
                <w:sz w:val="22"/>
                <w:szCs w:val="22"/>
              </w:rPr>
              <w:t>комплексом</w:t>
            </w:r>
            <w:proofErr w:type="gramStart"/>
            <w:r w:rsidRPr="001910CF">
              <w:rPr>
                <w:sz w:val="22"/>
                <w:szCs w:val="22"/>
              </w:rPr>
              <w:t>.С</w:t>
            </w:r>
            <w:proofErr w:type="gramEnd"/>
            <w:r w:rsidRPr="001910CF">
              <w:rPr>
                <w:sz w:val="22"/>
                <w:szCs w:val="22"/>
              </w:rPr>
              <w:t>пециализированная</w:t>
            </w:r>
            <w:proofErr w:type="spellEnd"/>
            <w:r w:rsidRPr="001910CF">
              <w:rPr>
                <w:sz w:val="22"/>
                <w:szCs w:val="22"/>
              </w:rPr>
              <w:t xml:space="preserve">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1910CF">
              <w:rPr>
                <w:sz w:val="22"/>
                <w:szCs w:val="22"/>
                <w:lang w:val="en-US"/>
              </w:rPr>
              <w:t>HP</w:t>
            </w:r>
            <w:r w:rsidRPr="001910CF">
              <w:rPr>
                <w:sz w:val="22"/>
                <w:szCs w:val="22"/>
              </w:rPr>
              <w:t xml:space="preserve"> 250 </w:t>
            </w:r>
            <w:r w:rsidRPr="001910CF">
              <w:rPr>
                <w:sz w:val="22"/>
                <w:szCs w:val="22"/>
                <w:lang w:val="en-US"/>
              </w:rPr>
              <w:t>G</w:t>
            </w:r>
            <w:r w:rsidRPr="001910CF">
              <w:rPr>
                <w:sz w:val="22"/>
                <w:szCs w:val="22"/>
              </w:rPr>
              <w:t>6 1</w:t>
            </w:r>
            <w:r w:rsidRPr="001910CF">
              <w:rPr>
                <w:sz w:val="22"/>
                <w:szCs w:val="22"/>
                <w:lang w:val="en-US"/>
              </w:rPr>
              <w:t>WY</w:t>
            </w:r>
            <w:r w:rsidRPr="001910CF">
              <w:rPr>
                <w:sz w:val="22"/>
                <w:szCs w:val="22"/>
              </w:rPr>
              <w:t>58</w:t>
            </w:r>
            <w:r w:rsidRPr="001910CF">
              <w:rPr>
                <w:sz w:val="22"/>
                <w:szCs w:val="22"/>
                <w:lang w:val="en-US"/>
              </w:rPr>
              <w:t>EA</w:t>
            </w:r>
            <w:r w:rsidRPr="001910CF">
              <w:rPr>
                <w:sz w:val="22"/>
                <w:szCs w:val="22"/>
              </w:rPr>
              <w:t xml:space="preserve">, Мультимедийный проектор </w:t>
            </w:r>
            <w:r w:rsidRPr="001910CF">
              <w:rPr>
                <w:sz w:val="22"/>
                <w:szCs w:val="22"/>
                <w:lang w:val="en-US"/>
              </w:rPr>
              <w:t>LG</w:t>
            </w:r>
            <w:r w:rsidRPr="001910CF">
              <w:rPr>
                <w:sz w:val="22"/>
                <w:szCs w:val="22"/>
              </w:rPr>
              <w:t xml:space="preserve"> </w:t>
            </w:r>
            <w:r w:rsidRPr="001910CF">
              <w:rPr>
                <w:sz w:val="22"/>
                <w:szCs w:val="22"/>
                <w:lang w:val="en-US"/>
              </w:rPr>
              <w:t>PF</w:t>
            </w:r>
            <w:r w:rsidRPr="001910CF">
              <w:rPr>
                <w:sz w:val="22"/>
                <w:szCs w:val="22"/>
              </w:rPr>
              <w:t>1500</w:t>
            </w:r>
            <w:r w:rsidRPr="001910CF">
              <w:rPr>
                <w:sz w:val="22"/>
                <w:szCs w:val="22"/>
                <w:lang w:val="en-US"/>
              </w:rPr>
              <w:t>G</w:t>
            </w:r>
            <w:r w:rsidRPr="001910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910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0C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910CF" w14:paraId="77E2FF2B" w14:textId="77777777" w:rsidTr="008416EB">
        <w:tc>
          <w:tcPr>
            <w:tcW w:w="7797" w:type="dxa"/>
            <w:shd w:val="clear" w:color="auto" w:fill="auto"/>
          </w:tcPr>
          <w:p w14:paraId="37B17547" w14:textId="77777777" w:rsidR="002C735C" w:rsidRPr="001910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0CF">
              <w:rPr>
                <w:sz w:val="22"/>
                <w:szCs w:val="22"/>
              </w:rPr>
              <w:t xml:space="preserve">Ауд. 323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0CF">
              <w:rPr>
                <w:sz w:val="22"/>
                <w:szCs w:val="22"/>
              </w:rPr>
              <w:t>комплексом</w:t>
            </w:r>
            <w:proofErr w:type="gramStart"/>
            <w:r w:rsidRPr="001910CF">
              <w:rPr>
                <w:sz w:val="22"/>
                <w:szCs w:val="22"/>
              </w:rPr>
              <w:t>.С</w:t>
            </w:r>
            <w:proofErr w:type="gramEnd"/>
            <w:r w:rsidRPr="001910CF">
              <w:rPr>
                <w:sz w:val="22"/>
                <w:szCs w:val="22"/>
              </w:rPr>
              <w:t>пециализированная</w:t>
            </w:r>
            <w:proofErr w:type="spellEnd"/>
            <w:r w:rsidRPr="001910CF">
              <w:rPr>
                <w:sz w:val="22"/>
                <w:szCs w:val="22"/>
              </w:rPr>
              <w:t xml:space="preserve">  мебель и оборудование: Учебная мебель на 12 посадочных мест, рабочее место преподавателя, доска маркерная 1шт., вешалка стойка 1шт. Переносной мультимедийный комплект: Ноутбук </w:t>
            </w:r>
            <w:r w:rsidRPr="001910CF">
              <w:rPr>
                <w:sz w:val="22"/>
                <w:szCs w:val="22"/>
                <w:lang w:val="en-US"/>
              </w:rPr>
              <w:t>HP</w:t>
            </w:r>
            <w:r w:rsidRPr="001910CF">
              <w:rPr>
                <w:sz w:val="22"/>
                <w:szCs w:val="22"/>
              </w:rPr>
              <w:t xml:space="preserve"> 250 </w:t>
            </w:r>
            <w:r w:rsidRPr="001910CF">
              <w:rPr>
                <w:sz w:val="22"/>
                <w:szCs w:val="22"/>
                <w:lang w:val="en-US"/>
              </w:rPr>
              <w:t>G</w:t>
            </w:r>
            <w:r w:rsidRPr="001910CF">
              <w:rPr>
                <w:sz w:val="22"/>
                <w:szCs w:val="22"/>
              </w:rPr>
              <w:t>6 1</w:t>
            </w:r>
            <w:r w:rsidRPr="001910CF">
              <w:rPr>
                <w:sz w:val="22"/>
                <w:szCs w:val="22"/>
                <w:lang w:val="en-US"/>
              </w:rPr>
              <w:t>WY</w:t>
            </w:r>
            <w:r w:rsidRPr="001910CF">
              <w:rPr>
                <w:sz w:val="22"/>
                <w:szCs w:val="22"/>
              </w:rPr>
              <w:t>58</w:t>
            </w:r>
            <w:r w:rsidRPr="001910CF">
              <w:rPr>
                <w:sz w:val="22"/>
                <w:szCs w:val="22"/>
                <w:lang w:val="en-US"/>
              </w:rPr>
              <w:t>EA</w:t>
            </w:r>
            <w:r w:rsidRPr="001910CF">
              <w:rPr>
                <w:sz w:val="22"/>
                <w:szCs w:val="22"/>
              </w:rPr>
              <w:t xml:space="preserve">, Мультимедийный проектор </w:t>
            </w:r>
            <w:r w:rsidRPr="001910CF">
              <w:rPr>
                <w:sz w:val="22"/>
                <w:szCs w:val="22"/>
                <w:lang w:val="en-US"/>
              </w:rPr>
              <w:t>LG</w:t>
            </w:r>
            <w:r w:rsidRPr="001910CF">
              <w:rPr>
                <w:sz w:val="22"/>
                <w:szCs w:val="22"/>
              </w:rPr>
              <w:t xml:space="preserve"> </w:t>
            </w:r>
            <w:r w:rsidRPr="001910CF">
              <w:rPr>
                <w:sz w:val="22"/>
                <w:szCs w:val="22"/>
                <w:lang w:val="en-US"/>
              </w:rPr>
              <w:t>PF</w:t>
            </w:r>
            <w:r w:rsidRPr="001910CF">
              <w:rPr>
                <w:sz w:val="22"/>
                <w:szCs w:val="22"/>
              </w:rPr>
              <w:t>1500</w:t>
            </w:r>
            <w:r w:rsidRPr="001910CF">
              <w:rPr>
                <w:sz w:val="22"/>
                <w:szCs w:val="22"/>
                <w:lang w:val="en-US"/>
              </w:rPr>
              <w:t>G</w:t>
            </w:r>
            <w:r w:rsidRPr="001910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ECFE42" w14:textId="77777777" w:rsidR="002C735C" w:rsidRPr="001910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0C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1910CF" w14:paraId="2D5F2A1D" w14:textId="77777777" w:rsidTr="008416EB">
        <w:tc>
          <w:tcPr>
            <w:tcW w:w="7797" w:type="dxa"/>
            <w:shd w:val="clear" w:color="auto" w:fill="auto"/>
          </w:tcPr>
          <w:p w14:paraId="5A64029D" w14:textId="77777777" w:rsidR="002C735C" w:rsidRPr="001910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0CF">
              <w:rPr>
                <w:sz w:val="22"/>
                <w:szCs w:val="22"/>
              </w:rPr>
              <w:t xml:space="preserve">Ауд. 320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910CF">
              <w:rPr>
                <w:sz w:val="22"/>
                <w:szCs w:val="22"/>
              </w:rPr>
              <w:t>комплексом</w:t>
            </w:r>
            <w:proofErr w:type="gramStart"/>
            <w:r w:rsidRPr="001910CF">
              <w:rPr>
                <w:sz w:val="22"/>
                <w:szCs w:val="22"/>
              </w:rPr>
              <w:t>.С</w:t>
            </w:r>
            <w:proofErr w:type="gramEnd"/>
            <w:r w:rsidRPr="001910CF">
              <w:rPr>
                <w:sz w:val="22"/>
                <w:szCs w:val="22"/>
              </w:rPr>
              <w:t>пециализированная</w:t>
            </w:r>
            <w:proofErr w:type="spellEnd"/>
            <w:r w:rsidRPr="001910CF">
              <w:rPr>
                <w:sz w:val="22"/>
                <w:szCs w:val="22"/>
              </w:rPr>
              <w:t xml:space="preserve">  мебель и оборудование: Учебная мебель на 18 посадочных мест, рабочее место преподавателя, МФУ, доска меловая 1 шт. (3-х секционная), шкаф для книг 2шт., стеллаж для бумаг 1шт., вешалка стойка 1шт., жалюзи 2шт. Переносной мультимедийный комплект: Ноутбук </w:t>
            </w:r>
            <w:r w:rsidRPr="001910CF">
              <w:rPr>
                <w:sz w:val="22"/>
                <w:szCs w:val="22"/>
                <w:lang w:val="en-US"/>
              </w:rPr>
              <w:t>HP</w:t>
            </w:r>
            <w:r w:rsidRPr="001910CF">
              <w:rPr>
                <w:sz w:val="22"/>
                <w:szCs w:val="22"/>
              </w:rPr>
              <w:t xml:space="preserve"> 250 </w:t>
            </w:r>
            <w:r w:rsidRPr="001910CF">
              <w:rPr>
                <w:sz w:val="22"/>
                <w:szCs w:val="22"/>
                <w:lang w:val="en-US"/>
              </w:rPr>
              <w:t>G</w:t>
            </w:r>
            <w:r w:rsidRPr="001910CF">
              <w:rPr>
                <w:sz w:val="22"/>
                <w:szCs w:val="22"/>
              </w:rPr>
              <w:t>6 1</w:t>
            </w:r>
            <w:r w:rsidRPr="001910CF">
              <w:rPr>
                <w:sz w:val="22"/>
                <w:szCs w:val="22"/>
                <w:lang w:val="en-US"/>
              </w:rPr>
              <w:t>WY</w:t>
            </w:r>
            <w:r w:rsidRPr="001910CF">
              <w:rPr>
                <w:sz w:val="22"/>
                <w:szCs w:val="22"/>
              </w:rPr>
              <w:t>58</w:t>
            </w:r>
            <w:r w:rsidRPr="001910CF">
              <w:rPr>
                <w:sz w:val="22"/>
                <w:szCs w:val="22"/>
                <w:lang w:val="en-US"/>
              </w:rPr>
              <w:t>EA</w:t>
            </w:r>
            <w:r w:rsidRPr="001910CF">
              <w:rPr>
                <w:sz w:val="22"/>
                <w:szCs w:val="22"/>
              </w:rPr>
              <w:t xml:space="preserve">, Мультимедийный проектор </w:t>
            </w:r>
            <w:r w:rsidRPr="001910CF">
              <w:rPr>
                <w:sz w:val="22"/>
                <w:szCs w:val="22"/>
                <w:lang w:val="en-US"/>
              </w:rPr>
              <w:t>LG</w:t>
            </w:r>
            <w:r w:rsidRPr="001910CF">
              <w:rPr>
                <w:sz w:val="22"/>
                <w:szCs w:val="22"/>
              </w:rPr>
              <w:t xml:space="preserve"> </w:t>
            </w:r>
            <w:r w:rsidRPr="001910CF">
              <w:rPr>
                <w:sz w:val="22"/>
                <w:szCs w:val="22"/>
                <w:lang w:val="en-US"/>
              </w:rPr>
              <w:t>PF</w:t>
            </w:r>
            <w:r w:rsidRPr="001910CF">
              <w:rPr>
                <w:sz w:val="22"/>
                <w:szCs w:val="22"/>
              </w:rPr>
              <w:t>1500</w:t>
            </w:r>
            <w:r w:rsidRPr="001910CF">
              <w:rPr>
                <w:sz w:val="22"/>
                <w:szCs w:val="22"/>
                <w:lang w:val="en-US"/>
              </w:rPr>
              <w:t>G</w:t>
            </w:r>
            <w:r w:rsidRPr="001910C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9C533C0" w14:textId="77777777" w:rsidR="002C735C" w:rsidRPr="001910C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910CF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4960552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496055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496055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4960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 xml:space="preserve">Выполните </w:t>
            </w:r>
            <w:proofErr w:type="spellStart"/>
            <w:r w:rsidRPr="001910CF">
              <w:rPr>
                <w:sz w:val="23"/>
                <w:szCs w:val="23"/>
              </w:rPr>
              <w:t>предпереводческий</w:t>
            </w:r>
            <w:proofErr w:type="spellEnd"/>
            <w:r w:rsidRPr="001910CF">
              <w:rPr>
                <w:sz w:val="23"/>
                <w:szCs w:val="23"/>
              </w:rPr>
              <w:t xml:space="preserve"> анализ текста (рус).</w:t>
            </w:r>
          </w:p>
        </w:tc>
      </w:tr>
      <w:tr w:rsidR="009E6058" w14:paraId="0CA6AE15" w14:textId="77777777" w:rsidTr="00F00293">
        <w:tc>
          <w:tcPr>
            <w:tcW w:w="562" w:type="dxa"/>
          </w:tcPr>
          <w:p w14:paraId="36DF5A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19DC54B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(при необходимости) предредактирование текста (</w:t>
            </w:r>
            <w:proofErr w:type="gramStart"/>
            <w:r w:rsidRPr="001910CF">
              <w:rPr>
                <w:sz w:val="23"/>
                <w:szCs w:val="23"/>
              </w:rPr>
              <w:t>рус</w:t>
            </w:r>
            <w:proofErr w:type="gramEnd"/>
            <w:r w:rsidRPr="001910CF">
              <w:rPr>
                <w:sz w:val="23"/>
                <w:szCs w:val="23"/>
              </w:rPr>
              <w:t>)</w:t>
            </w:r>
          </w:p>
        </w:tc>
      </w:tr>
      <w:tr w:rsidR="009E6058" w14:paraId="62BAC453" w14:textId="77777777" w:rsidTr="00F00293">
        <w:tc>
          <w:tcPr>
            <w:tcW w:w="562" w:type="dxa"/>
          </w:tcPr>
          <w:p w14:paraId="71711B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B31DB67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 xml:space="preserve">Выполните перевод текста с русского языка на английский в одной из известных вам систем </w:t>
            </w:r>
            <w:r>
              <w:rPr>
                <w:sz w:val="23"/>
                <w:szCs w:val="23"/>
                <w:lang w:val="en-US"/>
              </w:rPr>
              <w:t>CAT</w:t>
            </w:r>
            <w:r w:rsidRPr="001910CF">
              <w:rPr>
                <w:sz w:val="23"/>
                <w:szCs w:val="23"/>
              </w:rPr>
              <w:t>.</w:t>
            </w:r>
          </w:p>
        </w:tc>
      </w:tr>
      <w:tr w:rsidR="009E6058" w14:paraId="25E1AEF5" w14:textId="77777777" w:rsidTr="00F00293">
        <w:tc>
          <w:tcPr>
            <w:tcW w:w="562" w:type="dxa"/>
          </w:tcPr>
          <w:p w14:paraId="320A90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A450BC7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 xml:space="preserve">Выполните (при необходимости) </w:t>
            </w:r>
            <w:proofErr w:type="spellStart"/>
            <w:r w:rsidRPr="001910CF">
              <w:rPr>
                <w:sz w:val="23"/>
                <w:szCs w:val="23"/>
              </w:rPr>
              <w:t>постмашинное</w:t>
            </w:r>
            <w:proofErr w:type="spellEnd"/>
            <w:r w:rsidRPr="001910CF">
              <w:rPr>
                <w:sz w:val="23"/>
                <w:szCs w:val="23"/>
              </w:rPr>
              <w:t xml:space="preserve"> редактирование текста.</w:t>
            </w:r>
          </w:p>
        </w:tc>
      </w:tr>
      <w:tr w:rsidR="009E6058" w14:paraId="2E821D9B" w14:textId="77777777" w:rsidTr="00F00293">
        <w:tc>
          <w:tcPr>
            <w:tcW w:w="562" w:type="dxa"/>
          </w:tcPr>
          <w:p w14:paraId="5E01A2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C11CFD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анализ лексико-семантических приемов перевода</w:t>
            </w:r>
          </w:p>
        </w:tc>
      </w:tr>
      <w:tr w:rsidR="009E6058" w14:paraId="2DFB1056" w14:textId="77777777" w:rsidTr="00F00293">
        <w:tc>
          <w:tcPr>
            <w:tcW w:w="562" w:type="dxa"/>
          </w:tcPr>
          <w:p w14:paraId="50B69B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8728F96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анализ грамматических приемов перевода</w:t>
            </w:r>
          </w:p>
        </w:tc>
      </w:tr>
      <w:tr w:rsidR="009E6058" w14:paraId="5E11136E" w14:textId="77777777" w:rsidTr="00F00293">
        <w:tc>
          <w:tcPr>
            <w:tcW w:w="562" w:type="dxa"/>
          </w:tcPr>
          <w:p w14:paraId="13AE787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750B3DE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анализ комплексных приемов перевода</w:t>
            </w:r>
          </w:p>
        </w:tc>
      </w:tr>
      <w:tr w:rsidR="009E6058" w14:paraId="38FC1E2D" w14:textId="77777777" w:rsidTr="00F00293">
        <w:tc>
          <w:tcPr>
            <w:tcW w:w="562" w:type="dxa"/>
          </w:tcPr>
          <w:p w14:paraId="50233D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2F1955E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анализ основных трудностей при переводе текста</w:t>
            </w:r>
          </w:p>
        </w:tc>
      </w:tr>
      <w:tr w:rsidR="009E6058" w14:paraId="6FA3C61E" w14:textId="77777777" w:rsidTr="00F00293">
        <w:tc>
          <w:tcPr>
            <w:tcW w:w="562" w:type="dxa"/>
          </w:tcPr>
          <w:p w14:paraId="3B1E74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A775926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Проведите финальную оценку качества перевода</w:t>
            </w:r>
          </w:p>
        </w:tc>
      </w:tr>
      <w:tr w:rsidR="009E6058" w14:paraId="60599F1E" w14:textId="77777777" w:rsidTr="00F00293">
        <w:tc>
          <w:tcPr>
            <w:tcW w:w="562" w:type="dxa"/>
          </w:tcPr>
          <w:p w14:paraId="78F459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1165221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Представьте финальный вариант перевода в одн</w:t>
            </w:r>
            <w:proofErr w:type="gramStart"/>
            <w:r w:rsidRPr="001910CF">
              <w:rPr>
                <w:sz w:val="23"/>
                <w:szCs w:val="23"/>
              </w:rPr>
              <w:t>о-</w:t>
            </w:r>
            <w:proofErr w:type="gramEnd"/>
            <w:r w:rsidRPr="001910CF">
              <w:rPr>
                <w:sz w:val="23"/>
                <w:szCs w:val="23"/>
              </w:rPr>
              <w:t xml:space="preserve"> и двуязычном формате.</w:t>
            </w:r>
          </w:p>
        </w:tc>
      </w:tr>
      <w:tr w:rsidR="009E6058" w14:paraId="3BADA1E2" w14:textId="77777777" w:rsidTr="00F00293">
        <w:tc>
          <w:tcPr>
            <w:tcW w:w="562" w:type="dxa"/>
          </w:tcPr>
          <w:p w14:paraId="693A27A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70FFEC4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 xml:space="preserve">Выполните </w:t>
            </w:r>
            <w:proofErr w:type="spellStart"/>
            <w:r w:rsidRPr="001910CF">
              <w:rPr>
                <w:sz w:val="23"/>
                <w:szCs w:val="23"/>
              </w:rPr>
              <w:t>предпереводческий</w:t>
            </w:r>
            <w:proofErr w:type="spellEnd"/>
            <w:r w:rsidRPr="001910CF">
              <w:rPr>
                <w:sz w:val="23"/>
                <w:szCs w:val="23"/>
              </w:rPr>
              <w:t xml:space="preserve"> анализ текста (англ).</w:t>
            </w:r>
          </w:p>
        </w:tc>
      </w:tr>
      <w:tr w:rsidR="009E6058" w14:paraId="437FFD1A" w14:textId="77777777" w:rsidTr="00F00293">
        <w:tc>
          <w:tcPr>
            <w:tcW w:w="562" w:type="dxa"/>
          </w:tcPr>
          <w:p w14:paraId="0F283E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5F3C2AC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(при необходимости) предредактирование текста (англ)</w:t>
            </w:r>
          </w:p>
        </w:tc>
      </w:tr>
      <w:tr w:rsidR="009E6058" w14:paraId="4C656824" w14:textId="77777777" w:rsidTr="00F00293">
        <w:tc>
          <w:tcPr>
            <w:tcW w:w="562" w:type="dxa"/>
          </w:tcPr>
          <w:p w14:paraId="201DA64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C802DAF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 xml:space="preserve">Выполните перевод текста с английского языка на русский в одной из известных вам систем </w:t>
            </w:r>
            <w:r>
              <w:rPr>
                <w:sz w:val="23"/>
                <w:szCs w:val="23"/>
                <w:lang w:val="en-US"/>
              </w:rPr>
              <w:t>CAT</w:t>
            </w:r>
            <w:r w:rsidRPr="001910CF">
              <w:rPr>
                <w:sz w:val="23"/>
                <w:szCs w:val="23"/>
              </w:rPr>
              <w:t>.</w:t>
            </w:r>
          </w:p>
        </w:tc>
      </w:tr>
      <w:tr w:rsidR="009E6058" w14:paraId="283B4E1D" w14:textId="77777777" w:rsidTr="00F00293">
        <w:tc>
          <w:tcPr>
            <w:tcW w:w="562" w:type="dxa"/>
          </w:tcPr>
          <w:p w14:paraId="695917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9E95A56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 xml:space="preserve">Выполните (при необходимости) </w:t>
            </w:r>
            <w:proofErr w:type="spellStart"/>
            <w:r w:rsidRPr="001910CF">
              <w:rPr>
                <w:sz w:val="23"/>
                <w:szCs w:val="23"/>
              </w:rPr>
              <w:t>постмашинное</w:t>
            </w:r>
            <w:proofErr w:type="spellEnd"/>
            <w:r w:rsidRPr="001910CF">
              <w:rPr>
                <w:sz w:val="23"/>
                <w:szCs w:val="23"/>
              </w:rPr>
              <w:t xml:space="preserve"> редактирование текста.</w:t>
            </w:r>
          </w:p>
        </w:tc>
      </w:tr>
      <w:tr w:rsidR="009E6058" w14:paraId="6D43F5CA" w14:textId="77777777" w:rsidTr="00F00293">
        <w:tc>
          <w:tcPr>
            <w:tcW w:w="562" w:type="dxa"/>
          </w:tcPr>
          <w:p w14:paraId="063083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E264579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анализ лексико-семантических приемов перевода</w:t>
            </w:r>
          </w:p>
        </w:tc>
      </w:tr>
      <w:tr w:rsidR="009E6058" w14:paraId="4A238D35" w14:textId="77777777" w:rsidTr="00F00293">
        <w:tc>
          <w:tcPr>
            <w:tcW w:w="562" w:type="dxa"/>
          </w:tcPr>
          <w:p w14:paraId="633947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7838B0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анализ грамматических приемов перевода</w:t>
            </w:r>
          </w:p>
        </w:tc>
      </w:tr>
      <w:tr w:rsidR="009E6058" w14:paraId="4498701E" w14:textId="77777777" w:rsidTr="00F00293">
        <w:tc>
          <w:tcPr>
            <w:tcW w:w="562" w:type="dxa"/>
          </w:tcPr>
          <w:p w14:paraId="50ECF8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E13B1CA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анализ комплексных приемов перевода</w:t>
            </w:r>
          </w:p>
        </w:tc>
      </w:tr>
      <w:tr w:rsidR="009E6058" w14:paraId="4C2F2B42" w14:textId="77777777" w:rsidTr="00F00293">
        <w:tc>
          <w:tcPr>
            <w:tcW w:w="562" w:type="dxa"/>
          </w:tcPr>
          <w:p w14:paraId="271211A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B3C1CF0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анализ основных трудностей при переводе текста</w:t>
            </w:r>
          </w:p>
        </w:tc>
      </w:tr>
      <w:tr w:rsidR="009E6058" w14:paraId="5C77F1D8" w14:textId="77777777" w:rsidTr="00F00293">
        <w:tc>
          <w:tcPr>
            <w:tcW w:w="562" w:type="dxa"/>
          </w:tcPr>
          <w:p w14:paraId="489B57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7598EA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Проведите финальную оценку качества перевода</w:t>
            </w:r>
          </w:p>
        </w:tc>
      </w:tr>
      <w:tr w:rsidR="009E6058" w14:paraId="77A58D3A" w14:textId="77777777" w:rsidTr="00F00293">
        <w:tc>
          <w:tcPr>
            <w:tcW w:w="562" w:type="dxa"/>
          </w:tcPr>
          <w:p w14:paraId="0085C5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26E699C3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Представьте финальный вариант перевода в одн</w:t>
            </w:r>
            <w:proofErr w:type="gramStart"/>
            <w:r w:rsidRPr="001910CF">
              <w:rPr>
                <w:sz w:val="23"/>
                <w:szCs w:val="23"/>
              </w:rPr>
              <w:t>о-</w:t>
            </w:r>
            <w:proofErr w:type="gramEnd"/>
            <w:r w:rsidRPr="001910CF">
              <w:rPr>
                <w:sz w:val="23"/>
                <w:szCs w:val="23"/>
              </w:rPr>
              <w:t xml:space="preserve"> и двуязычном формате.</w:t>
            </w:r>
          </w:p>
        </w:tc>
      </w:tr>
      <w:tr w:rsidR="009E6058" w14:paraId="06D5A873" w14:textId="77777777" w:rsidTr="00F00293">
        <w:tc>
          <w:tcPr>
            <w:tcW w:w="562" w:type="dxa"/>
          </w:tcPr>
          <w:p w14:paraId="2527E90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723E35A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 xml:space="preserve">Выполните беглый (ознакомительный) </w:t>
            </w:r>
            <w:proofErr w:type="spellStart"/>
            <w:r w:rsidRPr="001910CF">
              <w:rPr>
                <w:sz w:val="23"/>
                <w:szCs w:val="23"/>
              </w:rPr>
              <w:t>предпереводческий</w:t>
            </w:r>
            <w:proofErr w:type="spellEnd"/>
            <w:r w:rsidRPr="001910CF">
              <w:rPr>
                <w:sz w:val="23"/>
                <w:szCs w:val="23"/>
              </w:rPr>
              <w:t xml:space="preserve"> анализ текста для последовательного перевода (рус)</w:t>
            </w:r>
          </w:p>
        </w:tc>
      </w:tr>
      <w:tr w:rsidR="009E6058" w14:paraId="744932E7" w14:textId="77777777" w:rsidTr="00F00293">
        <w:tc>
          <w:tcPr>
            <w:tcW w:w="562" w:type="dxa"/>
          </w:tcPr>
          <w:p w14:paraId="4DABF2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8815290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Определите основные лексические трудности для перевода</w:t>
            </w:r>
          </w:p>
        </w:tc>
      </w:tr>
      <w:tr w:rsidR="009E6058" w14:paraId="04C0DE2C" w14:textId="77777777" w:rsidTr="00F00293">
        <w:tc>
          <w:tcPr>
            <w:tcW w:w="562" w:type="dxa"/>
          </w:tcPr>
          <w:p w14:paraId="3732CA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29E7A26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Определите основные грамматические трудности для перевода</w:t>
            </w:r>
          </w:p>
        </w:tc>
      </w:tr>
      <w:tr w:rsidR="009E6058" w14:paraId="1D2FA93F" w14:textId="77777777" w:rsidTr="00F00293">
        <w:tc>
          <w:tcPr>
            <w:tcW w:w="562" w:type="dxa"/>
          </w:tcPr>
          <w:p w14:paraId="7617F3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FED49AA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Определите основные стилистические трудности для перевода</w:t>
            </w:r>
          </w:p>
        </w:tc>
      </w:tr>
      <w:tr w:rsidR="009E6058" w14:paraId="5708FE70" w14:textId="77777777" w:rsidTr="00F00293">
        <w:tc>
          <w:tcPr>
            <w:tcW w:w="562" w:type="dxa"/>
          </w:tcPr>
          <w:p w14:paraId="487C88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6CA0271A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последовательный перевод в паре русский - английский</w:t>
            </w:r>
          </w:p>
        </w:tc>
      </w:tr>
      <w:tr w:rsidR="009E6058" w14:paraId="7DBE1D91" w14:textId="77777777" w:rsidTr="00F00293">
        <w:tc>
          <w:tcPr>
            <w:tcW w:w="562" w:type="dxa"/>
          </w:tcPr>
          <w:p w14:paraId="0F1601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A40A9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Проанализируйте свои переводческие решения</w:t>
            </w:r>
          </w:p>
        </w:tc>
      </w:tr>
      <w:tr w:rsidR="009E6058" w14:paraId="22C822ED" w14:textId="77777777" w:rsidTr="00F00293">
        <w:tc>
          <w:tcPr>
            <w:tcW w:w="562" w:type="dxa"/>
          </w:tcPr>
          <w:p w14:paraId="018141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6BCC46B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 xml:space="preserve">Выполните беглый (ознакомительный) </w:t>
            </w:r>
            <w:proofErr w:type="spellStart"/>
            <w:r w:rsidRPr="001910CF">
              <w:rPr>
                <w:sz w:val="23"/>
                <w:szCs w:val="23"/>
              </w:rPr>
              <w:t>предпереводческий</w:t>
            </w:r>
            <w:proofErr w:type="spellEnd"/>
            <w:r w:rsidRPr="001910CF">
              <w:rPr>
                <w:sz w:val="23"/>
                <w:szCs w:val="23"/>
              </w:rPr>
              <w:t xml:space="preserve"> анализ текста для последовательного перевода (англ)</w:t>
            </w:r>
          </w:p>
        </w:tc>
      </w:tr>
      <w:tr w:rsidR="009E6058" w14:paraId="1782378E" w14:textId="77777777" w:rsidTr="00F00293">
        <w:tc>
          <w:tcPr>
            <w:tcW w:w="562" w:type="dxa"/>
          </w:tcPr>
          <w:p w14:paraId="72F0AC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609F82B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Определите основные лексические трудности для перевода</w:t>
            </w:r>
          </w:p>
        </w:tc>
      </w:tr>
      <w:tr w:rsidR="009E6058" w14:paraId="1EFFC629" w14:textId="77777777" w:rsidTr="00F00293">
        <w:tc>
          <w:tcPr>
            <w:tcW w:w="562" w:type="dxa"/>
          </w:tcPr>
          <w:p w14:paraId="799A03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47E5E98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Определите основные грамматические трудности для перевода</w:t>
            </w:r>
          </w:p>
        </w:tc>
      </w:tr>
      <w:tr w:rsidR="009E6058" w14:paraId="62791475" w14:textId="77777777" w:rsidTr="00F00293">
        <w:tc>
          <w:tcPr>
            <w:tcW w:w="562" w:type="dxa"/>
          </w:tcPr>
          <w:p w14:paraId="5561DD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681F3F7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Определите основные стилистические трудности для перевода</w:t>
            </w:r>
          </w:p>
        </w:tc>
      </w:tr>
      <w:tr w:rsidR="009E6058" w14:paraId="1E5BA6DC" w14:textId="77777777" w:rsidTr="00F00293">
        <w:tc>
          <w:tcPr>
            <w:tcW w:w="562" w:type="dxa"/>
          </w:tcPr>
          <w:p w14:paraId="5A12C2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1CBD1F04" w14:textId="77777777" w:rsidR="009E6058" w:rsidRPr="001910C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Выполните последовательный перевод в паре английский-русский</w:t>
            </w:r>
          </w:p>
        </w:tc>
      </w:tr>
      <w:tr w:rsidR="009E6058" w14:paraId="30CAD94C" w14:textId="77777777" w:rsidTr="00F00293">
        <w:tc>
          <w:tcPr>
            <w:tcW w:w="562" w:type="dxa"/>
          </w:tcPr>
          <w:p w14:paraId="3D1D07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DB7D74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Проанализируйте свои переводческие решения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496055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910C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496055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910CF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910CF" w14:paraId="5A1C9382" w14:textId="77777777" w:rsidTr="00801458">
        <w:tc>
          <w:tcPr>
            <w:tcW w:w="2336" w:type="dxa"/>
          </w:tcPr>
          <w:p w14:paraId="4C518DAB" w14:textId="77777777" w:rsidR="005D65A5" w:rsidRPr="001910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0C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910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0C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910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0C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910C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0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910CF" w14:paraId="07658034" w14:textId="77777777" w:rsidTr="00801458">
        <w:tc>
          <w:tcPr>
            <w:tcW w:w="2336" w:type="dxa"/>
          </w:tcPr>
          <w:p w14:paraId="1553D698" w14:textId="78F29BFB" w:rsidR="005D65A5" w:rsidRPr="001910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094717B7" w14:textId="2660FE96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1910CF" w14:paraId="41D9DE3E" w14:textId="77777777" w:rsidTr="00801458">
        <w:tc>
          <w:tcPr>
            <w:tcW w:w="2336" w:type="dxa"/>
          </w:tcPr>
          <w:p w14:paraId="70FF00EA" w14:textId="77777777" w:rsidR="005D65A5" w:rsidRPr="001910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1D2F5B7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152925C1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69A2066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1910CF" w14:paraId="158BD3BC" w14:textId="77777777" w:rsidTr="00801458">
        <w:tc>
          <w:tcPr>
            <w:tcW w:w="2336" w:type="dxa"/>
          </w:tcPr>
          <w:p w14:paraId="5E2FCDA8" w14:textId="77777777" w:rsidR="005D65A5" w:rsidRPr="001910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AF19DC4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23E4C15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F9A06A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1910CF" w14:paraId="5D364128" w14:textId="77777777" w:rsidTr="00801458">
        <w:tc>
          <w:tcPr>
            <w:tcW w:w="2336" w:type="dxa"/>
          </w:tcPr>
          <w:p w14:paraId="304682E1" w14:textId="77777777" w:rsidR="005D65A5" w:rsidRPr="001910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1C17B254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4210A05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28A42ED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1910CF" w14:paraId="4CF02AB5" w14:textId="77777777" w:rsidTr="00801458">
        <w:tc>
          <w:tcPr>
            <w:tcW w:w="2336" w:type="dxa"/>
          </w:tcPr>
          <w:p w14:paraId="056E8B2E" w14:textId="77777777" w:rsidR="005D65A5" w:rsidRPr="001910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CDE098C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D2135A5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2E13E976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5D65A5" w:rsidRPr="001910CF" w14:paraId="2F52BD51" w14:textId="77777777" w:rsidTr="00801458">
        <w:tc>
          <w:tcPr>
            <w:tcW w:w="2336" w:type="dxa"/>
          </w:tcPr>
          <w:p w14:paraId="34A34F9A" w14:textId="77777777" w:rsidR="005D65A5" w:rsidRPr="001910C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7831855C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ED60007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CBCBB6" w14:textId="77777777" w:rsidR="005D65A5" w:rsidRPr="001910CF" w:rsidRDefault="007478E0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</w:tbl>
    <w:p w14:paraId="6D01A11C" w14:textId="61720847" w:rsidR="00F56264" w:rsidRPr="001910C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4960558"/>
      <w:r w:rsidRPr="001910C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685F16FD" w14:textId="77777777" w:rsidR="001910CF" w:rsidRPr="001910CF" w:rsidRDefault="001910CF" w:rsidP="001910C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910CF" w14:paraId="009B7EE0" w14:textId="77777777" w:rsidTr="00E67D5D">
        <w:tc>
          <w:tcPr>
            <w:tcW w:w="562" w:type="dxa"/>
          </w:tcPr>
          <w:p w14:paraId="1F4BA0F0" w14:textId="77777777" w:rsidR="001910CF" w:rsidRPr="009E6058" w:rsidRDefault="001910CF" w:rsidP="00E67D5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3369E5A3" w14:textId="77777777" w:rsidR="001910CF" w:rsidRPr="001910CF" w:rsidRDefault="001910CF" w:rsidP="00E67D5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910C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1910C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910C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4960559"/>
      <w:r w:rsidRPr="001910C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910CF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1910C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910CF" w14:paraId="0267C479" w14:textId="77777777" w:rsidTr="00801458">
        <w:tc>
          <w:tcPr>
            <w:tcW w:w="2500" w:type="pct"/>
          </w:tcPr>
          <w:p w14:paraId="37F699C9" w14:textId="77777777" w:rsidR="00B8237E" w:rsidRPr="001910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0C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910C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910C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910CF" w14:paraId="3F240151" w14:textId="77777777" w:rsidTr="00801458">
        <w:tc>
          <w:tcPr>
            <w:tcW w:w="2500" w:type="pct"/>
          </w:tcPr>
          <w:p w14:paraId="61E91592" w14:textId="61A0874C" w:rsidR="00B8237E" w:rsidRPr="001910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910CF" w:rsidRDefault="005C548A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910CF" w14:paraId="78115357" w14:textId="77777777" w:rsidTr="00801458">
        <w:tc>
          <w:tcPr>
            <w:tcW w:w="2500" w:type="pct"/>
          </w:tcPr>
          <w:p w14:paraId="143588BF" w14:textId="77777777" w:rsidR="00B8237E" w:rsidRPr="001910CF" w:rsidRDefault="00B8237E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CBC354" w14:textId="77777777" w:rsidR="00B8237E" w:rsidRPr="001910CF" w:rsidRDefault="005C548A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910CF" w14:paraId="51FB9890" w14:textId="77777777" w:rsidTr="00801458">
        <w:tc>
          <w:tcPr>
            <w:tcW w:w="2500" w:type="pct"/>
          </w:tcPr>
          <w:p w14:paraId="4BB72B0A" w14:textId="77777777" w:rsidR="00B8237E" w:rsidRPr="001910CF" w:rsidRDefault="00B8237E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CFAF0FB" w14:textId="77777777" w:rsidR="00B8237E" w:rsidRPr="001910CF" w:rsidRDefault="005C548A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910CF" w14:paraId="7FFDB794" w14:textId="77777777" w:rsidTr="00801458">
        <w:tc>
          <w:tcPr>
            <w:tcW w:w="2500" w:type="pct"/>
          </w:tcPr>
          <w:p w14:paraId="3C189BD0" w14:textId="77777777" w:rsidR="00B8237E" w:rsidRPr="001910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171E49B1" w14:textId="77777777" w:rsidR="00B8237E" w:rsidRPr="001910CF" w:rsidRDefault="005C548A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910CF" w14:paraId="689A19C3" w14:textId="77777777" w:rsidTr="00801458">
        <w:tc>
          <w:tcPr>
            <w:tcW w:w="2500" w:type="pct"/>
          </w:tcPr>
          <w:p w14:paraId="4378B661" w14:textId="77777777" w:rsidR="00B8237E" w:rsidRPr="001910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08F98CC5" w14:textId="77777777" w:rsidR="00B8237E" w:rsidRPr="001910CF" w:rsidRDefault="005C548A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1910CF" w14:paraId="6D78F996" w14:textId="77777777" w:rsidTr="00801458">
        <w:tc>
          <w:tcPr>
            <w:tcW w:w="2500" w:type="pct"/>
          </w:tcPr>
          <w:p w14:paraId="7ADB3084" w14:textId="77777777" w:rsidR="00B8237E" w:rsidRPr="001910C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1409F" w14:textId="77777777" w:rsidR="00B8237E" w:rsidRPr="001910CF" w:rsidRDefault="005C548A" w:rsidP="00801458">
            <w:pPr>
              <w:rPr>
                <w:rFonts w:ascii="Times New Roman" w:hAnsi="Times New Roman" w:cs="Times New Roman"/>
              </w:rPr>
            </w:pPr>
            <w:r w:rsidRPr="001910CF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</w:tbl>
    <w:p w14:paraId="6EB485C6" w14:textId="6A0F7BEC" w:rsidR="00C23E7F" w:rsidRPr="001910C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49605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4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4AD2E5" w14:textId="77777777" w:rsidR="001E10B4" w:rsidRDefault="001E10B4" w:rsidP="00315CA6">
      <w:pPr>
        <w:spacing w:after="0" w:line="240" w:lineRule="auto"/>
      </w:pPr>
      <w:r>
        <w:separator/>
      </w:r>
    </w:p>
  </w:endnote>
  <w:endnote w:type="continuationSeparator" w:id="0">
    <w:p w14:paraId="17D4C2AE" w14:textId="77777777" w:rsidR="001E10B4" w:rsidRDefault="001E10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1C5">
          <w:rPr>
            <w:noProof/>
          </w:rPr>
          <w:t>15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96BC58" w14:textId="77777777" w:rsidR="001E10B4" w:rsidRDefault="001E10B4" w:rsidP="00315CA6">
      <w:pPr>
        <w:spacing w:after="0" w:line="240" w:lineRule="auto"/>
      </w:pPr>
      <w:r>
        <w:separator/>
      </w:r>
    </w:p>
  </w:footnote>
  <w:footnote w:type="continuationSeparator" w:id="0">
    <w:p w14:paraId="74931519" w14:textId="77777777" w:rsidR="001E10B4" w:rsidRDefault="001E10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10CF"/>
    <w:rsid w:val="00194175"/>
    <w:rsid w:val="001D06D9"/>
    <w:rsid w:val="001E10B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41C5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B32D4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0C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0CF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62880" TargetMode="External"/><Relationship Id="rId18" Type="http://schemas.openxmlformats.org/officeDocument/2006/relationships/hyperlink" Target="https://opac.unecon.ru/elibrary/ucheb/&#1059;&#1089;&#1090;&#1085;&#1099;&#1081;_&#1087;&#1077;&#1088;&#1077;&#1074;&#1086;&#1076;_&#1074;_&#1089;&#1092;&#1077;&#1088;&#1077;_24.pdf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://www.polpred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5609" TargetMode="External"/><Relationship Id="rId17" Type="http://schemas.openxmlformats.org/officeDocument/2006/relationships/hyperlink" Target="https://book.ru/book/933692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200" TargetMode="External"/><Relationship Id="rId20" Type="http://schemas.openxmlformats.org/officeDocument/2006/relationships/hyperlink" Target="http://www.grebennikon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&#1055;&#1077;&#1088;&#1077;&#1074;&#1086;&#1076;%20&#1076;&#1077;&#1083;&#1086;&#1074;&#1086;&#1081;%20&#1076;&#1086;&#1082;&#1091;&#1084;&#1077;&#1085;&#1090;&#1072;&#1094;&#1080;&#1080;_22.pdf" TargetMode="External"/><Relationship Id="rId23" Type="http://schemas.openxmlformats.org/officeDocument/2006/relationships/hyperlink" Target="http://www.znanium.com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s://urait.ru/bcode/565201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book.ru/book/933692" TargetMode="External"/><Relationship Id="rId22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7E3773-81C5-4C62-B181-25E9AB413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4618</Words>
  <Characters>26325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